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BF771E" w:rsidRPr="00625953" w:rsidRDefault="00BF771E" w:rsidP="00C600EC">
      <w:pPr>
        <w:rPr>
          <w:rFonts w:asciiTheme="minorHAnsi" w:eastAsia="Quattrocento Sans" w:hAnsiTheme="minorHAnsi" w:cs="Quattrocento Sans"/>
          <w:b/>
          <w:color w:val="FF0000"/>
          <w:sz w:val="44"/>
          <w:szCs w:val="44"/>
          <w:highlight w:val="white"/>
        </w:rPr>
      </w:pPr>
    </w:p>
    <w:p w14:paraId="00000003" w14:textId="44D2C03E" w:rsidR="00BF771E" w:rsidRPr="00625953" w:rsidRDefault="00C600EC" w:rsidP="00625953">
      <w:pPr>
        <w:jc w:val="center"/>
        <w:rPr>
          <w:rFonts w:asciiTheme="minorHAnsi" w:eastAsia="Quattrocento Sans" w:hAnsiTheme="minorHAnsi" w:cs="Quattrocento Sans"/>
          <w:b/>
          <w:sz w:val="44"/>
          <w:szCs w:val="44"/>
        </w:rPr>
      </w:pP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Sa</w:t>
      </w:r>
      <w:r w:rsidRPr="00625953">
        <w:rPr>
          <w:rFonts w:asciiTheme="minorHAnsi" w:eastAsia="Quattrocento Sans" w:hAnsiTheme="minorHAnsi"/>
          <w:b/>
          <w:sz w:val="44"/>
          <w:szCs w:val="44"/>
        </w:rPr>
        <w:t>ğ</w:t>
      </w: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l</w:t>
      </w:r>
      <w:r w:rsidRPr="00625953">
        <w:rPr>
          <w:rFonts w:asciiTheme="minorHAnsi" w:eastAsia="Quattrocento Sans" w:hAnsiTheme="minorHAnsi" w:cs="___WRD_EMBED_SUB_42"/>
          <w:b/>
          <w:sz w:val="44"/>
          <w:szCs w:val="44"/>
        </w:rPr>
        <w:t>ı</w:t>
      </w:r>
      <w:r w:rsidRPr="00625953">
        <w:rPr>
          <w:rFonts w:asciiTheme="minorHAnsi" w:eastAsia="Quattrocento Sans" w:hAnsiTheme="minorHAnsi"/>
          <w:b/>
          <w:sz w:val="44"/>
          <w:szCs w:val="44"/>
        </w:rPr>
        <w:t>ğ</w:t>
      </w:r>
      <w:r w:rsidRPr="00625953">
        <w:rPr>
          <w:rFonts w:asciiTheme="minorHAnsi" w:eastAsia="Quattrocento Sans" w:hAnsiTheme="minorHAnsi" w:cs="___WRD_EMBED_SUB_42"/>
          <w:b/>
          <w:sz w:val="44"/>
          <w:szCs w:val="44"/>
        </w:rPr>
        <w:t>ı</w:t>
      </w: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n T</w:t>
      </w:r>
      <w:r w:rsidRPr="00625953">
        <w:rPr>
          <w:rFonts w:asciiTheme="minorHAnsi" w:eastAsia="Quattrocento Sans" w:hAnsiTheme="minorHAnsi" w:cs="___WRD_EMBED_SUB_42"/>
          <w:b/>
          <w:sz w:val="44"/>
          <w:szCs w:val="44"/>
        </w:rPr>
        <w:t>ü</w:t>
      </w: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m Taraflar</w:t>
      </w:r>
      <w:r w:rsidRPr="00625953">
        <w:rPr>
          <w:rFonts w:asciiTheme="minorHAnsi" w:eastAsia="Quattrocento Sans" w:hAnsiTheme="minorHAnsi" w:cs="___WRD_EMBED_SUB_42"/>
          <w:b/>
          <w:sz w:val="44"/>
          <w:szCs w:val="44"/>
        </w:rPr>
        <w:t>ı</w:t>
      </w:r>
    </w:p>
    <w:p w14:paraId="00000004" w14:textId="77777777" w:rsidR="00BF771E" w:rsidRPr="00625953" w:rsidRDefault="00C600EC" w:rsidP="00625953">
      <w:pPr>
        <w:jc w:val="center"/>
        <w:rPr>
          <w:rFonts w:asciiTheme="minorHAnsi" w:eastAsia="Quattrocento Sans" w:hAnsiTheme="minorHAnsi" w:cs="Quattrocento Sans"/>
          <w:b/>
          <w:sz w:val="44"/>
          <w:szCs w:val="44"/>
        </w:rPr>
      </w:pP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10. Sa</w:t>
      </w:r>
      <w:r w:rsidRPr="00625953">
        <w:rPr>
          <w:rFonts w:asciiTheme="minorHAnsi" w:eastAsia="Quattrocento Sans" w:hAnsiTheme="minorHAnsi"/>
          <w:b/>
          <w:sz w:val="44"/>
          <w:szCs w:val="44"/>
        </w:rPr>
        <w:t>ğ</w:t>
      </w: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l</w:t>
      </w:r>
      <w:r w:rsidRPr="00625953">
        <w:rPr>
          <w:rFonts w:asciiTheme="minorHAnsi" w:eastAsia="Quattrocento Sans" w:hAnsiTheme="minorHAnsi" w:cs="___WRD_EMBED_SUB_42"/>
          <w:b/>
          <w:sz w:val="44"/>
          <w:szCs w:val="44"/>
        </w:rPr>
        <w:t>ı</w:t>
      </w: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k Zirvesi</w:t>
      </w:r>
      <w:r w:rsidRPr="00625953">
        <w:rPr>
          <w:rFonts w:asciiTheme="minorHAnsi" w:eastAsia="Quattrocento Sans" w:hAnsiTheme="minorHAnsi" w:cs="___WRD_EMBED_SUB_42"/>
          <w:b/>
          <w:sz w:val="44"/>
          <w:szCs w:val="44"/>
        </w:rPr>
        <w:t>’</w:t>
      </w:r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 xml:space="preserve">nde Biraraya </w:t>
      </w:r>
      <w:sdt>
        <w:sdtPr>
          <w:rPr>
            <w:rFonts w:asciiTheme="minorHAnsi" w:hAnsiTheme="minorHAnsi"/>
            <w:sz w:val="44"/>
            <w:szCs w:val="44"/>
          </w:rPr>
          <w:tag w:val="goog_rdk_0"/>
          <w:id w:val="-378709377"/>
        </w:sdtPr>
        <w:sdtEndPr/>
        <w:sdtContent/>
      </w:sdt>
      <w:r w:rsidRPr="00625953">
        <w:rPr>
          <w:rFonts w:asciiTheme="minorHAnsi" w:eastAsia="Quattrocento Sans" w:hAnsiTheme="minorHAnsi" w:cs="Quattrocento Sans"/>
          <w:b/>
          <w:sz w:val="44"/>
          <w:szCs w:val="44"/>
        </w:rPr>
        <w:t>Gelecek</w:t>
      </w:r>
    </w:p>
    <w:p w14:paraId="00000005" w14:textId="77777777" w:rsidR="00BF771E" w:rsidRPr="00625953" w:rsidRDefault="00BF771E" w:rsidP="00C600EC">
      <w:pPr>
        <w:rPr>
          <w:rFonts w:asciiTheme="minorHAnsi" w:eastAsia="Quattrocento Sans" w:hAnsiTheme="minorHAnsi" w:cs="Quattrocento Sans"/>
          <w:b/>
          <w:color w:val="FF0000"/>
          <w:sz w:val="24"/>
          <w:szCs w:val="24"/>
          <w:highlight w:val="white"/>
        </w:rPr>
      </w:pPr>
    </w:p>
    <w:p w14:paraId="00000006" w14:textId="77777777" w:rsidR="00BF771E" w:rsidRPr="00625953" w:rsidRDefault="00C600EC" w:rsidP="00C600EC">
      <w:pPr>
        <w:rPr>
          <w:rFonts w:asciiTheme="minorHAnsi" w:eastAsia="Quattrocento Sans" w:hAnsiTheme="minorHAnsi" w:cs="Quattrocento Sans"/>
          <w:b/>
          <w:i/>
          <w:sz w:val="24"/>
          <w:szCs w:val="24"/>
        </w:rPr>
      </w:pP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Özel Hastaneler Platformu Derne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ğ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i taraf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ndan bu y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l 10.'su ger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ç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ekle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ş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tirilecek olan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 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Sa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ğ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l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k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 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 xml:space="preserve">Zirvesi, pandeminin 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ş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ekillendirdi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ğ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 xml:space="preserve">i yeni normalde 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“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Sa</w:t>
      </w:r>
      <w:r w:rsidRPr="00625953">
        <w:rPr>
          <w:rFonts w:asciiTheme="minorHAnsi" w:eastAsia="Quattrocento Sans" w:hAnsiTheme="minorHAnsi"/>
          <w:b/>
          <w:i/>
          <w:color w:val="000000"/>
          <w:sz w:val="24"/>
          <w:szCs w:val="24"/>
          <w:highlight w:val="white"/>
        </w:rPr>
        <w:t>ğ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l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kta Yeni D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ö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 xml:space="preserve">nem ve </w:t>
      </w:r>
      <w:bookmarkStart w:id="0" w:name="_GoBack"/>
      <w:bookmarkEnd w:id="0"/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Tamamlay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c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 xml:space="preserve"> Sa</w:t>
      </w:r>
      <w:r w:rsidRPr="00625953">
        <w:rPr>
          <w:rFonts w:asciiTheme="minorHAnsi" w:eastAsia="Quattrocento Sans" w:hAnsiTheme="minorHAnsi"/>
          <w:b/>
          <w:i/>
          <w:color w:val="000000"/>
          <w:sz w:val="24"/>
          <w:szCs w:val="24"/>
          <w:highlight w:val="white"/>
        </w:rPr>
        <w:t>ğ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l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k Sigortas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 xml:space="preserve">nda 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Çö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z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ü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m Aray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ı</w:t>
      </w:r>
      <w:r w:rsidRPr="00625953">
        <w:rPr>
          <w:rFonts w:asciiTheme="minorHAnsi" w:eastAsia="Quattrocento Sans" w:hAnsiTheme="minorHAnsi"/>
          <w:b/>
          <w:i/>
          <w:color w:val="000000"/>
          <w:sz w:val="24"/>
          <w:szCs w:val="24"/>
          <w:highlight w:val="white"/>
        </w:rPr>
        <w:t>ş</w:t>
      </w:r>
      <w:r w:rsidRPr="00625953">
        <w:rPr>
          <w:rFonts w:asciiTheme="minorHAnsi" w:eastAsia="Quattrocento Sans" w:hAnsiTheme="minorHAnsi" w:cs="___WRD_EMBED_SUB_42"/>
          <w:b/>
          <w:i/>
          <w:color w:val="000000"/>
          <w:sz w:val="24"/>
          <w:szCs w:val="24"/>
          <w:highlight w:val="white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” temasıyla sa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ğ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l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ı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ğ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n t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ü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m taraflar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n</w:t>
      </w:r>
      <w:r w:rsidRPr="00625953">
        <w:rPr>
          <w:rFonts w:asciiTheme="minorHAnsi" w:eastAsia="Quattrocento Sans" w:hAnsiTheme="minorHAnsi" w:cs="___WRD_EMBED_SUB_42"/>
          <w:b/>
          <w:i/>
          <w:sz w:val="24"/>
          <w:szCs w:val="24"/>
        </w:rPr>
        <w:t>ı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 xml:space="preserve"> </w:t>
      </w:r>
      <w:r w:rsidRPr="00625953">
        <w:rPr>
          <w:rFonts w:asciiTheme="minorHAnsi" w:eastAsia="Quattrocento Sans" w:hAnsiTheme="minorHAnsi" w:cs="Quattrocento Sans"/>
          <w:sz w:val="24"/>
          <w:szCs w:val="24"/>
          <w:highlight w:val="white"/>
        </w:rPr>
        <w:t>30 Kasım - 1 Aralık  2021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 xml:space="preserve"> 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 xml:space="preserve">tarihlerinde, fiziki olarak </w:t>
      </w:r>
      <w:r w:rsidRPr="00625953">
        <w:rPr>
          <w:rFonts w:asciiTheme="minorHAnsi" w:eastAsia="Quattrocento Sans" w:hAnsiTheme="minorHAnsi" w:cs="Quattrocento Sans"/>
          <w:b/>
          <w:i/>
          <w:color w:val="000000"/>
          <w:sz w:val="24"/>
          <w:szCs w:val="24"/>
          <w:highlight w:val="white"/>
        </w:rPr>
        <w:t>Grand Ankara Hotel ve dijital olarak Digicon Online Platform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 xml:space="preserve"> olmak üzere hibrit etkinlikte bulu</w:t>
      </w:r>
      <w:r w:rsidRPr="00625953">
        <w:rPr>
          <w:rFonts w:asciiTheme="minorHAnsi" w:eastAsia="Quattrocento Sans" w:hAnsiTheme="minorHAnsi"/>
          <w:b/>
          <w:i/>
          <w:sz w:val="24"/>
          <w:szCs w:val="24"/>
        </w:rPr>
        <w:t>ş</w:t>
      </w:r>
      <w:r w:rsidRPr="00625953">
        <w:rPr>
          <w:rFonts w:asciiTheme="minorHAnsi" w:eastAsia="Quattrocento Sans" w:hAnsiTheme="minorHAnsi" w:cs="Quattrocento Sans"/>
          <w:b/>
          <w:i/>
          <w:sz w:val="24"/>
          <w:szCs w:val="24"/>
        </w:rPr>
        <w:t>turacak.</w:t>
      </w:r>
    </w:p>
    <w:p w14:paraId="00000007" w14:textId="77777777" w:rsidR="00BF771E" w:rsidRPr="00C600EC" w:rsidRDefault="00BF771E" w:rsidP="00C600EC">
      <w:pPr>
        <w:rPr>
          <w:rFonts w:asciiTheme="minorHAnsi" w:eastAsia="Quattrocento Sans" w:hAnsiTheme="minorHAnsi" w:cs="Quattrocento Sans"/>
          <w:b/>
          <w:color w:val="FF0000"/>
          <w:sz w:val="24"/>
          <w:szCs w:val="24"/>
          <w:highlight w:val="white"/>
        </w:rPr>
      </w:pPr>
    </w:p>
    <w:p w14:paraId="00000008" w14:textId="77777777" w:rsidR="00BF771E" w:rsidRPr="00C600EC" w:rsidRDefault="00C600EC" w:rsidP="00C600EC">
      <w:pPr>
        <w:rPr>
          <w:rFonts w:asciiTheme="minorHAnsi" w:eastAsia="Quattrocento Sans" w:hAnsiTheme="minorHAnsi" w:cs="Quattrocento Sans"/>
          <w:sz w:val="24"/>
          <w:szCs w:val="24"/>
        </w:rPr>
      </w:pPr>
      <w:r w:rsidRPr="00C600EC">
        <w:rPr>
          <w:rFonts w:asciiTheme="minorHAnsi" w:eastAsia="Quattrocento Sans" w:hAnsiTheme="minorHAnsi" w:cs="Quattrocento Sans"/>
          <w:sz w:val="24"/>
          <w:szCs w:val="24"/>
        </w:rPr>
        <w:t>Kamu, özel sektör ve akademiden sektöre yön veren 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 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y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ö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neticileri ile sekt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ö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re 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 ve hizmet 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layan 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m firma yetkililerini ayn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ç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at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alt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nda bulu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turan 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 Zirvesi, bu y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l 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30 Kasım - 1 Aralık  2021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tarihleri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 xml:space="preserve">nde 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Grand Ankara Hotel’de yapılacak. 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İ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nteraktif olarak Digicon Online Platform’dan da takip edilebilecek 10.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Zirvesi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’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nin bu y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lki temas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ise 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“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kta Yeni D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ö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nem ve Tamamlay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c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Sigortas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nda 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Çö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z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ü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m Aray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”.</w:t>
      </w:r>
    </w:p>
    <w:p w14:paraId="00000009" w14:textId="77777777" w:rsidR="00BF771E" w:rsidRPr="00C600EC" w:rsidRDefault="00C600EC" w:rsidP="00C600EC">
      <w:pPr>
        <w:rPr>
          <w:rFonts w:asciiTheme="minorHAnsi" w:eastAsia="Quattrocento Sans" w:hAnsiTheme="minorHAnsi" w:cs="Quattrocento Sans"/>
          <w:sz w:val="24"/>
          <w:szCs w:val="24"/>
        </w:rPr>
      </w:pP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Özel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 finansman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nda Kamu ve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sigortalar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 rol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ü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,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finansmanında yeni arayı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lar,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 hizmeti sunumu politika ve uygulama aray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lar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, 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ö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zel hastanelerin s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rd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lebilirli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ine ili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kin planlama ve fiyatlama sorunlar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na 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çö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z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m aray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lar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ve 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TSS’nin geli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tirilmesinde te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vik edici politika aray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lar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ba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klar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ile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finansman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, Tamamlay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c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Sigortas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ve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hizmet sunumu politikalar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gibi konular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 yan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s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ra sekt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ö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r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ü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 g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ü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ncel konular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 tart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laca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bir dizi 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ç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al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tay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 da g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ü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ndeme al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naca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 xml:space="preserve"> 10. Sa</w:t>
      </w:r>
      <w:r w:rsidRPr="00C600EC">
        <w:rPr>
          <w:rFonts w:asciiTheme="minorHAnsi" w:eastAsia="Quattrocento Sans" w:hAnsiTheme="minorHAnsi"/>
          <w:color w:val="000000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color w:val="000000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color w:val="000000"/>
          <w:sz w:val="24"/>
          <w:szCs w:val="24"/>
          <w:highlight w:val="white"/>
        </w:rPr>
        <w:t>k Zirvesi,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T.C. 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 Bakanl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ve SGK i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birli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i ile 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Özel Hastaneler Platformu Derne</w:t>
      </w:r>
      <w:r w:rsidRPr="00C600EC">
        <w:rPr>
          <w:rFonts w:asciiTheme="minorHAnsi" w:eastAsia="Quattrocento Sans" w:hAnsiTheme="minorHAnsi"/>
          <w:color w:val="222222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i taraf</w:t>
      </w:r>
      <w:r w:rsidRPr="00C600EC">
        <w:rPr>
          <w:rFonts w:asciiTheme="minorHAnsi" w:eastAsia="Quattrocento Sans" w:hAnsiTheme="minorHAnsi" w:cs="___WRD_EMBED_SUB_42"/>
          <w:color w:val="22222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ndan organize edilecek.</w:t>
      </w:r>
    </w:p>
    <w:p w14:paraId="0000000A" w14:textId="4C1F9CE3" w:rsidR="00BF771E" w:rsidRPr="00C600EC" w:rsidRDefault="00C600EC" w:rsidP="00C600EC">
      <w:pPr>
        <w:rPr>
          <w:rFonts w:asciiTheme="minorHAnsi" w:eastAsia="Quattrocento Sans" w:hAnsiTheme="minorHAnsi" w:cs="Quattrocento Sans"/>
          <w:sz w:val="24"/>
          <w:szCs w:val="24"/>
        </w:rPr>
      </w:pPr>
      <w:r w:rsidRPr="00C600EC">
        <w:rPr>
          <w:rFonts w:asciiTheme="minorHAnsi" w:eastAsia="Quattrocento Sans" w:hAnsiTheme="minorHAnsi" w:cs="Quattrocento Sans"/>
          <w:sz w:val="24"/>
          <w:szCs w:val="24"/>
        </w:rPr>
        <w:t>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 d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nyas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 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m payda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lar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ayn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zaman ve mekanda bir araya getiren 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 Zirvesi, ge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ç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ti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imiz y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 Exponext by Ekspoturk dijital platformunda interaktif olarak ger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ç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ekle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mi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ti. 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419 hastane,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59 üniversite,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94 ilaç ve tıbbi cihaz firması,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54 bili</w:t>
      </w:r>
      <w:r w:rsidRPr="00C600EC">
        <w:rPr>
          <w:rFonts w:asciiTheme="minorHAnsi" w:eastAsia="Quattrocento Sans" w:hAnsiTheme="minorHAnsi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im firmas</w:t>
      </w:r>
      <w:r w:rsidRPr="00C600EC">
        <w:rPr>
          <w:rFonts w:asciiTheme="minorHAnsi" w:eastAsia="Quattrocento Sans" w:hAnsiTheme="minorHAnsi" w:cs="___WRD_EMBED_SUB_42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 xml:space="preserve"> ve 180 ilgili di</w:t>
      </w:r>
      <w:r w:rsidRPr="00C600EC">
        <w:rPr>
          <w:rFonts w:asciiTheme="minorHAnsi" w:eastAsia="Quattrocento Sans" w:hAnsiTheme="minorHAnsi"/>
          <w:sz w:val="24"/>
          <w:szCs w:val="24"/>
          <w:highlight w:val="white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er kurulu</w:t>
      </w:r>
      <w:r w:rsidRPr="00C600EC">
        <w:rPr>
          <w:rFonts w:asciiTheme="minorHAnsi" w:eastAsia="Quattrocento Sans" w:hAnsiTheme="minorHAnsi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 xml:space="preserve">lar olmak </w:t>
      </w:r>
      <w:r w:rsidRPr="00C600EC">
        <w:rPr>
          <w:rFonts w:asciiTheme="minorHAnsi" w:eastAsia="Quattrocento Sans" w:hAnsiTheme="minorHAnsi" w:cs="___WRD_EMBED_SUB_42"/>
          <w:sz w:val="24"/>
          <w:szCs w:val="24"/>
          <w:highlight w:val="white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zere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toplam 806 kurumdan 1000'i a</w:t>
      </w:r>
      <w:r w:rsidRPr="00C600EC">
        <w:rPr>
          <w:rFonts w:asciiTheme="minorHAnsi" w:eastAsia="Quattrocento Sans" w:hAnsiTheme="minorHAnsi"/>
          <w:sz w:val="24"/>
          <w:szCs w:val="24"/>
          <w:highlight w:val="white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k</w:t>
      </w:r>
      <w:r w:rsidRPr="00C600EC">
        <w:rPr>
          <w:rFonts w:asciiTheme="minorHAnsi" w:eastAsia="Quattrocento Sans" w:hAnsiTheme="minorHAnsi" w:cs="___WRD_EMBED_SUB_42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n kat</w:t>
      </w:r>
      <w:r w:rsidRPr="00C600EC">
        <w:rPr>
          <w:rFonts w:asciiTheme="minorHAnsi" w:eastAsia="Quattrocento Sans" w:hAnsiTheme="minorHAnsi" w:cs="___WRD_EMBED_SUB_42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  <w:highlight w:val="white"/>
        </w:rPr>
        <w:t>mc</w:t>
      </w:r>
      <w:r w:rsidRPr="00C600EC">
        <w:rPr>
          <w:rFonts w:asciiTheme="minorHAnsi" w:eastAsia="Quattrocento Sans" w:hAnsiTheme="minorHAnsi" w:cs="___WRD_EMBED_SUB_42"/>
          <w:sz w:val="24"/>
          <w:szCs w:val="24"/>
          <w:highlight w:val="white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nın iki gün boyunca takip etti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i etkinlikte ihtisas ve sekt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ö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rel yay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nlar medya sponsoru olarak kat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m göstermi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ve ayr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ca ulusal ve yerel yay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nlar haberlerinde geni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 yer vermi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ti. </w:t>
      </w:r>
    </w:p>
    <w:p w14:paraId="0000000B" w14:textId="77777777" w:rsidR="00BF771E" w:rsidRPr="00C600EC" w:rsidRDefault="00C600EC" w:rsidP="00C600EC">
      <w:pPr>
        <w:rPr>
          <w:rFonts w:asciiTheme="minorHAnsi" w:eastAsia="Quattrocento Sans" w:hAnsiTheme="minorHAnsi" w:cs="Quattrocento Sans"/>
          <w:color w:val="222222"/>
          <w:sz w:val="24"/>
          <w:szCs w:val="24"/>
        </w:rPr>
      </w:pPr>
      <w:r w:rsidRPr="00C600EC">
        <w:rPr>
          <w:rFonts w:asciiTheme="minorHAnsi" w:eastAsia="Quattrocento Sans" w:hAnsiTheme="minorHAnsi" w:cs="Quattrocento Sans"/>
          <w:sz w:val="24"/>
          <w:szCs w:val="24"/>
        </w:rPr>
        <w:t>Çıktıları ile politika yapıcılar ve ilgili otoriteler için kaynak olması hedefi ile sa</w:t>
      </w:r>
      <w:r w:rsidRPr="00C600EC">
        <w:rPr>
          <w:rFonts w:asciiTheme="minorHAnsi" w:eastAsia="Quattrocento Sans" w:hAnsiTheme="minorHAnsi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k d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nyas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n t</w:t>
      </w:r>
      <w:r w:rsidRPr="00C600EC">
        <w:rPr>
          <w:rFonts w:asciiTheme="minorHAnsi" w:eastAsia="Quattrocento Sans" w:hAnsiTheme="minorHAnsi" w:cs="___WRD_EMBED_SUB_42"/>
          <w:sz w:val="24"/>
          <w:szCs w:val="24"/>
        </w:rPr>
        <w:t>ü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>m bile</w:t>
      </w:r>
      <w:r w:rsidRPr="00C600EC">
        <w:rPr>
          <w:rFonts w:asciiTheme="minorHAnsi" w:eastAsia="Quattrocento Sans" w:hAnsiTheme="minorHAnsi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sz w:val="24"/>
          <w:szCs w:val="24"/>
        </w:rPr>
        <w:t xml:space="preserve">enlerinin 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bulu</w:t>
      </w:r>
      <w:r w:rsidRPr="00C600EC">
        <w:rPr>
          <w:rFonts w:asciiTheme="minorHAnsi" w:eastAsia="Quattrocento Sans" w:hAnsiTheme="minorHAnsi"/>
          <w:color w:val="222222"/>
          <w:sz w:val="24"/>
          <w:szCs w:val="24"/>
        </w:rPr>
        <w:t>ş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turan 10.</w:t>
      </w:r>
      <w:r w:rsidRPr="00C600EC">
        <w:rPr>
          <w:rFonts w:asciiTheme="minorHAnsi" w:eastAsia="Quattrocento Sans" w:hAnsiTheme="minorHAnsi" w:cs="___WRD_EMBED_SUB_42"/>
          <w:color w:val="222222"/>
          <w:sz w:val="24"/>
          <w:szCs w:val="24"/>
        </w:rPr>
        <w:t> 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Sa</w:t>
      </w:r>
      <w:r w:rsidRPr="00C600EC">
        <w:rPr>
          <w:rFonts w:asciiTheme="minorHAnsi" w:eastAsia="Quattrocento Sans" w:hAnsiTheme="minorHAnsi"/>
          <w:color w:val="222222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l</w:t>
      </w:r>
      <w:r w:rsidRPr="00C600EC">
        <w:rPr>
          <w:rFonts w:asciiTheme="minorHAnsi" w:eastAsia="Quattrocento Sans" w:hAnsiTheme="minorHAnsi" w:cs="___WRD_EMBED_SUB_42"/>
          <w:color w:val="222222"/>
          <w:sz w:val="24"/>
          <w:szCs w:val="24"/>
        </w:rPr>
        <w:t>ı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k</w:t>
      </w:r>
      <w:r w:rsidRPr="00C600EC">
        <w:rPr>
          <w:rFonts w:asciiTheme="minorHAnsi" w:eastAsia="Quattrocento Sans" w:hAnsiTheme="minorHAnsi" w:cs="___WRD_EMBED_SUB_42"/>
          <w:color w:val="222222"/>
          <w:sz w:val="24"/>
          <w:szCs w:val="24"/>
        </w:rPr>
        <w:t> 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Zirvesi</w:t>
      </w:r>
      <w:r w:rsidRPr="00C600EC">
        <w:rPr>
          <w:rFonts w:asciiTheme="minorHAnsi" w:eastAsia="Quattrocento Sans" w:hAnsiTheme="minorHAnsi" w:cs="___WRD_EMBED_SUB_42"/>
          <w:color w:val="222222"/>
          <w:sz w:val="24"/>
          <w:szCs w:val="24"/>
        </w:rPr>
        <w:t>’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nde siz de</w:t>
      </w:r>
      <w:r w:rsidRPr="00C600EC">
        <w:rPr>
          <w:rFonts w:asciiTheme="minorHAnsi" w:eastAsia="Quattrocento Sans" w:hAnsiTheme="minorHAnsi"/>
          <w:color w:val="222222"/>
          <w:sz w:val="24"/>
          <w:szCs w:val="24"/>
        </w:rPr>
        <w:t>ğ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erli y</w:t>
      </w:r>
      <w:r w:rsidRPr="00C600EC">
        <w:rPr>
          <w:rFonts w:asciiTheme="minorHAnsi" w:eastAsia="Quattrocento Sans" w:hAnsiTheme="minorHAnsi" w:cs="___WRD_EMBED_SUB_42"/>
          <w:color w:val="222222"/>
          <w:sz w:val="24"/>
          <w:szCs w:val="24"/>
        </w:rPr>
        <w:t>ö</w:t>
      </w:r>
      <w:r w:rsidRPr="00C600EC">
        <w:rPr>
          <w:rFonts w:asciiTheme="minorHAnsi" w:eastAsia="Quattrocento Sans" w:hAnsiTheme="minorHAnsi" w:cs="Quattrocento Sans"/>
          <w:color w:val="222222"/>
          <w:sz w:val="24"/>
          <w:szCs w:val="24"/>
        </w:rPr>
        <w:t>neticilerimizi de aramızda görmekten memnuniyet duyarız.</w:t>
      </w:r>
    </w:p>
    <w:p w14:paraId="0000000C" w14:textId="77777777" w:rsidR="00BF771E" w:rsidRPr="00C600EC" w:rsidRDefault="00625953" w:rsidP="00C600EC">
      <w:pPr>
        <w:rPr>
          <w:rFonts w:asciiTheme="minorHAnsi" w:eastAsia="Quattrocento Sans" w:hAnsiTheme="minorHAnsi" w:cs="Quattrocento Sans"/>
          <w:color w:val="222222"/>
          <w:sz w:val="24"/>
          <w:szCs w:val="24"/>
        </w:rPr>
      </w:pPr>
      <w:hyperlink r:id="rId5">
        <w:r w:rsidR="00C600EC" w:rsidRPr="00C600EC">
          <w:rPr>
            <w:rFonts w:asciiTheme="minorHAnsi" w:eastAsia="Quattrocento Sans" w:hAnsiTheme="minorHAnsi" w:cs="Quattrocento Sans"/>
            <w:color w:val="1155CC"/>
            <w:sz w:val="24"/>
            <w:szCs w:val="24"/>
            <w:u w:val="single"/>
          </w:rPr>
          <w:t>http://www.saglikzirvesi.net/</w:t>
        </w:r>
      </w:hyperlink>
    </w:p>
    <w:p w14:paraId="0000000D" w14:textId="77777777" w:rsidR="00BF771E" w:rsidRDefault="00BF771E">
      <w:pPr>
        <w:spacing w:after="0"/>
        <w:ind w:left="360"/>
        <w:rPr>
          <w:rFonts w:ascii="Quattrocento Sans" w:eastAsia="Quattrocento Sans" w:hAnsi="Quattrocento Sans" w:cs="Quattrocento Sans"/>
          <w:sz w:val="24"/>
          <w:szCs w:val="24"/>
        </w:rPr>
      </w:pPr>
    </w:p>
    <w:sectPr w:rsidR="00BF771E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___WRD_EMBED_SUB_42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1E"/>
    <w:rsid w:val="00625953"/>
    <w:rsid w:val="00BF771E"/>
    <w:rsid w:val="00C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BF31"/>
  <w15:docId w15:val="{B24D3913-BAC3-4EC3-8BB3-79214399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kil1">
    <w:name w:val="şekil1"/>
    <w:basedOn w:val="ResimYazs"/>
    <w:autoRedefine/>
    <w:rsid w:val="00B61483"/>
    <w:pPr>
      <w:keepNext/>
      <w:spacing w:line="360" w:lineRule="auto"/>
      <w:jc w:val="both"/>
    </w:pPr>
    <w:rPr>
      <w:rFonts w:ascii="Times New Roman" w:eastAsiaTheme="minorEastAsia" w:hAnsi="Times New Roman"/>
      <w:b/>
      <w:bCs/>
      <w:i w:val="0"/>
      <w:iCs w:val="0"/>
      <w:color w:val="auto"/>
      <w:sz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614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Paragraf">
    <w:name w:val="List Paragraph"/>
    <w:basedOn w:val="Normal"/>
    <w:uiPriority w:val="34"/>
    <w:qFormat/>
    <w:rsid w:val="00F326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9118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91180"/>
    <w:rPr>
      <w:color w:val="605E5C"/>
      <w:shd w:val="clear" w:color="auto" w:fill="E1DFDD"/>
    </w:rPr>
  </w:style>
  <w:style w:type="character" w:styleId="AklamaBavurusu">
    <w:name w:val="annotation reference"/>
    <w:uiPriority w:val="99"/>
    <w:semiHidden/>
    <w:unhideWhenUsed/>
    <w:rsid w:val="00D25A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25A06"/>
    <w:pPr>
      <w:spacing w:after="0" w:line="240" w:lineRule="auto"/>
    </w:pPr>
    <w:rPr>
      <w:rFonts w:eastAsiaTheme="minorEastAsia"/>
      <w:noProof w:val="0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25A06"/>
    <w:rPr>
      <w:rFonts w:eastAsiaTheme="minorEastAsia"/>
      <w:sz w:val="20"/>
      <w:szCs w:val="20"/>
    </w:rPr>
  </w:style>
  <w:style w:type="character" w:customStyle="1" w:styleId="il">
    <w:name w:val="il"/>
    <w:basedOn w:val="VarsaylanParagrafYazTipi"/>
    <w:rsid w:val="00D90E98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0EC"/>
    <w:rPr>
      <w:rFonts w:ascii="Segoe UI" w:hAnsi="Segoe UI" w:cs="Segoe UI"/>
      <w:noProof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00EC"/>
    <w:pPr>
      <w:spacing w:after="160"/>
    </w:pPr>
    <w:rPr>
      <w:rFonts w:eastAsia="Calibri"/>
      <w:b/>
      <w:bCs/>
      <w:noProof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00EC"/>
    <w:rPr>
      <w:rFonts w:eastAsiaTheme="minorEastAsia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glikzirve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T+CgPp7vgWFtTV4FuncVpC7iw==">AMUW2mXub6/aiRJC7MHf6RkbuL3rizspdCNy4iMEjCaWBkxySXz55kCRI/gllmkEeOlwsZCxvLGSBhd1Jo0jtIxFiZqsxE8fwUGsRb68C8MLk3FBbLPr+Z2GTVWynWDXYnufLq/TXVb7KuWcskofspetLGoxZ6u7TEjIs1oWkx814MtDDaUHoRSUh8CgLJQPzVzMbGciiKrWzuzf91wbDRxcSma9xIBrj2zdm2vAlBXr1EHT5ikL/aHYPSKT4PlUolaiRaz9zaY46vDGVPXLbPo6bTC1PNmEZMAlTRWL3Q4IzGpwqBWeyqgtV3nNluYD7p7p1jbzlL76zVytnbRDZfXFWmJeWhPSZvPrJAy3rOzBevdFAIFgNR816b2bdnHu+TKNCudau+2Q4paAnvt38ASf1ppoTpZq3lbmj56+q2u+mfzs4IcWh1zJ2HyABwY3LpWddCYw+LDW/ndaF8uMQB3xe7PeTm9NjyxoessVIGwrDNZDobZMWugPdjfH8t0kOW7mVgxcGZ8TtqiyvDbEsoAvK4cdWh8AFd6d/3iMqvH3UXfaVZdEB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Ergin</dc:creator>
  <cp:lastModifiedBy>HP-PC</cp:lastModifiedBy>
  <cp:revision>3</cp:revision>
  <dcterms:created xsi:type="dcterms:W3CDTF">2021-10-26T13:03:00Z</dcterms:created>
  <dcterms:modified xsi:type="dcterms:W3CDTF">2022-07-29T13:38:00Z</dcterms:modified>
</cp:coreProperties>
</file>